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4B87" w14:textId="248FA8E4" w:rsidR="00C31C20" w:rsidRPr="00C31C20" w:rsidRDefault="00C31C20" w:rsidP="00C31C20">
      <w:pPr>
        <w:pStyle w:val="Heading1"/>
        <w:jc w:val="center"/>
        <w:rPr>
          <w:rFonts w:eastAsia="Times New Roman"/>
          <w:b/>
          <w:bCs/>
          <w:lang w:eastAsia="en-GB"/>
        </w:rPr>
      </w:pPr>
      <w:r w:rsidRPr="00C31C20">
        <w:rPr>
          <w:rFonts w:eastAsia="Times New Roman"/>
          <w:b/>
          <w:bCs/>
          <w:lang w:eastAsia="en-GB"/>
        </w:rPr>
        <w:t>PARENTAL COMPLAINTS PROCEDURE</w:t>
      </w:r>
      <w:r>
        <w:rPr>
          <w:rFonts w:eastAsia="Times New Roman"/>
          <w:b/>
          <w:bCs/>
          <w:lang w:eastAsia="en-GB"/>
        </w:rPr>
        <w:t xml:space="preserve"> - CPSMA</w:t>
      </w:r>
      <w:r w:rsidRPr="00C31C20">
        <w:rPr>
          <w:rFonts w:eastAsia="Times New Roman"/>
          <w:b/>
          <w:bCs/>
          <w:lang w:eastAsia="en-GB"/>
        </w:rPr>
        <w:br/>
      </w:r>
    </w:p>
    <w:p w14:paraId="7D61601D" w14:textId="77777777" w:rsidR="00C31C20" w:rsidRDefault="00C31C20" w:rsidP="00C31C20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Irish National Teachers’ Organisation and the Catholic Primary School Managers’ Association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reached agreement in 1993 on a procedure for dealing with complaints by parents against teachers. The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purpose of the procedure is to facilitate the resolution of difficulties where they may arise in an agreed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and fair manner. The agreement lays out in five stages the process to be followed in progressing a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complaint and the specific timescale to be followed at each stage.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</w:p>
    <w:p w14:paraId="1C68B134" w14:textId="77777777" w:rsidR="00C31C20" w:rsidRDefault="00C31C20" w:rsidP="00C31C20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Introduction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Only those complaints about teachers which are written and signed by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parents/guardians of pupils may be investigated formally by the Board of Management,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except where those complaints are deemed by the Board to be:</w:t>
      </w:r>
      <w:r w:rsidRPr="00C31C20">
        <w:rPr>
          <w:rFonts w:eastAsia="Times New Roman"/>
          <w:kern w:val="0"/>
          <w:lang w:eastAsia="en-GB"/>
          <w14:ligatures w14:val="none"/>
        </w:rPr>
        <w:br/>
        <w:t>(</w:t>
      </w:r>
      <w:proofErr w:type="spellStart"/>
      <w:r w:rsidRPr="00C31C20">
        <w:rPr>
          <w:rFonts w:eastAsia="Times New Roman"/>
          <w:kern w:val="0"/>
          <w:lang w:eastAsia="en-GB"/>
          <w14:ligatures w14:val="none"/>
        </w:rPr>
        <w:t>i</w:t>
      </w:r>
      <w:proofErr w:type="spellEnd"/>
      <w:r w:rsidRPr="00C31C20">
        <w:rPr>
          <w:rFonts w:eastAsia="Times New Roman"/>
          <w:kern w:val="0"/>
          <w:lang w:eastAsia="en-GB"/>
          <w14:ligatures w14:val="none"/>
        </w:rPr>
        <w:t xml:space="preserve">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on matters of professional competence and which are to be referred to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Department</w:t>
      </w:r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of Education;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(ii)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frivolous or vexations complaints and complaints which do not impinge on the work</w:t>
      </w:r>
      <w:r>
        <w:rPr>
          <w:rFonts w:ascii="Arial" w:eastAsia="Times New Roman" w:hAnsi="Arial" w:cs="Arial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of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 teacher in a school; or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(iii)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complaints in which either party has recourse to law or to another existing procedure.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Unwritten complaints not in the above categories may be processed informally as set out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in Stage 1 of this procedure.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</w:p>
    <w:p w14:paraId="240F6799" w14:textId="77777777" w:rsidR="00C31C20" w:rsidRDefault="00C31C20" w:rsidP="00C31C20">
      <w:pPr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</w:pP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Stage 1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1.1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 parent/guardian who wishes to make a complaint should, unless there are local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arrangements to the contrary, approach the class teacher with a view to resolving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complaint.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1.2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Where the parent/guardian is unable to resolve the complaint with the class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teacher she/he should approach the Principal with a view to resolving it.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1.3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complaint is still unresolved the parent/guardian should raise the matter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with the Chairperson of the Board of Management with a view to resolving it.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</w:p>
    <w:p w14:paraId="2E054AE3" w14:textId="7762CAEA" w:rsidR="00C31C20" w:rsidRPr="00C31C20" w:rsidRDefault="00C31C20" w:rsidP="00C31C20">
      <w:pPr>
        <w:rPr>
          <w:rFonts w:eastAsia="Times New Roman"/>
          <w:kern w:val="0"/>
          <w:lang w:eastAsia="en-GB"/>
          <w14:ligatures w14:val="none"/>
        </w:rPr>
      </w:pP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Stage 2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2.1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complaint is still unresolved and the parent/guardian wishes to pursue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matter further she/he should lodge the complaint in writing with the Chairperson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of the Board of Management.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2.2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Chairperson should bring the precise nature of the written complaint to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notice of the teacher and seek to resolve the matter between the parties within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5 days of receipt of the written complaint.</w:t>
      </w:r>
    </w:p>
    <w:p w14:paraId="239B9748" w14:textId="77777777" w:rsidR="00C31C20" w:rsidRDefault="00C31C20" w:rsidP="00C31C20">
      <w:pPr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</w:pPr>
    </w:p>
    <w:p w14:paraId="6F86467D" w14:textId="77777777" w:rsidR="00C31C20" w:rsidRDefault="00C31C20" w:rsidP="00C31C20">
      <w:pPr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Stage 3</w:t>
      </w:r>
      <w:r w:rsidRPr="00C31C20">
        <w:rPr>
          <w:rFonts w:eastAsia="Times New Roman"/>
          <w:b/>
          <w:bCs/>
          <w:kern w:val="0"/>
          <w:lang w:eastAsia="en-GB"/>
          <w14:ligatures w14:val="none"/>
        </w:rPr>
        <w:br/>
      </w:r>
      <w:r w:rsidRPr="00C31C20">
        <w:rPr>
          <w:rFonts w:eastAsia="Times New Roman"/>
          <w:kern w:val="0"/>
          <w:lang w:eastAsia="en-GB"/>
          <w14:ligatures w14:val="none"/>
        </w:rPr>
        <w:t xml:space="preserve">3.1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complaint is not resolved informally, the Chairperson should, subject to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general authorisation of the Board and except in those cases where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Chairperson deems the particular authorisation of the Board to be required: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(a)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supply the teacher with a copy of the written complaint; and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(b)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arrange a meeting with the teacher and, where applicable, the Principal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Teacher with a view to resolving the complaint. Such a meeting should take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place within 10 days of receipt of the written complaint.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lastRenderedPageBreak/>
        <w:t>Stage 4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4.1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complaint is still not resolved the Chairperson should make a formal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report to the Board within 10 days of the meeting referred to in 3.1(b).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4.2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Board considers that the complaint is not substantiated the teacher and the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complaint should be so informed within three days of the Board meeting.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4.3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If the Board considers that the complaint is substantiated or that it warrants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further investigation it proceeds as follows: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(a)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teacher should be informed that the investigation is proceeding to the next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stage;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(b)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teacher should be supplied with a copy of any written evidence in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support of the complaint;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(c)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teacher should be requested to supply a written statement to the Board in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response to the complaint;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(d)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teacher should be afforded an opportunity to make a presentation of case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to the Board. The teacher would be entitled to be accompanied and assisted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by a friend at any such meeting;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(e)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board may arrange a meeting with the complainant if it considers such to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be required. The complainant would be entitled to be accompanied and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assisted by a friend at any such meeting; and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(f)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meeting of the Board of Management referred to in (d) and (e) will take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place within 10 days of the meeting referred to in 3.1(b).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</w:p>
    <w:p w14:paraId="1C16C4CD" w14:textId="56BBBF5B" w:rsidR="00C31C20" w:rsidRPr="00C31C20" w:rsidRDefault="00C31C20" w:rsidP="00C31C20">
      <w:pPr>
        <w:rPr>
          <w:rFonts w:eastAsia="Times New Roman"/>
          <w:kern w:val="0"/>
          <w:lang w:eastAsia="en-GB"/>
          <w14:ligatures w14:val="none"/>
        </w:rPr>
      </w:pPr>
      <w:r w:rsidRPr="00C31C20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Stage 5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5.1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When the Board has completed its investigation, the Chairperson should convey the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decision of the Board in writing to the teacher and the complainant within five days</w:t>
      </w:r>
      <w:r>
        <w:rPr>
          <w:rFonts w:eastAsia="Times New Roman"/>
          <w:kern w:val="0"/>
          <w:lang w:eastAsia="en-GB"/>
          <w14:ligatures w14:val="none"/>
        </w:rPr>
        <w:t xml:space="preserve">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of the meeting of the Board.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5.2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The decision of the Board shall be final.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5.3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This Complaints Procedure shall be reviewed after three years.</w:t>
      </w:r>
      <w:r w:rsidRPr="00C31C20">
        <w:rPr>
          <w:rFonts w:eastAsia="Times New Roman"/>
          <w:kern w:val="0"/>
          <w:lang w:eastAsia="en-GB"/>
          <w14:ligatures w14:val="none"/>
        </w:rPr>
        <w:br/>
        <w:t xml:space="preserve">5.4 </w:t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CPSMA or INTO may withdraw from this agreement having given the other party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three months’ notice of intention to do so.</w:t>
      </w:r>
      <w:r w:rsidRPr="00C31C20">
        <w:rPr>
          <w:rFonts w:eastAsia="Times New Roman"/>
          <w:kern w:val="0"/>
          <w:lang w:eastAsia="en-GB"/>
          <w14:ligatures w14:val="none"/>
        </w:rPr>
        <w:br/>
      </w:r>
      <w:r w:rsidRPr="00C31C20">
        <w:rPr>
          <w:rFonts w:ascii="Arial" w:eastAsia="Times New Roman" w:hAnsi="Arial" w:cs="Arial"/>
          <w:kern w:val="0"/>
          <w:lang w:eastAsia="en-GB"/>
          <w14:ligatures w14:val="none"/>
        </w:rPr>
        <w:t>In this agreement ‘days’ means schools days.</w:t>
      </w:r>
    </w:p>
    <w:p w14:paraId="00CC3C90" w14:textId="77777777" w:rsidR="00890804" w:rsidRDefault="00890804" w:rsidP="00C31C20"/>
    <w:sectPr w:rsidR="0089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0"/>
    <w:rsid w:val="00890804"/>
    <w:rsid w:val="00C31C20"/>
    <w:rsid w:val="00D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67D0"/>
  <w15:chartTrackingRefBased/>
  <w15:docId w15:val="{17FEEC6D-6C06-4349-9839-DF9DDE42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1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31C20"/>
  </w:style>
  <w:style w:type="character" w:customStyle="1" w:styleId="Heading1Char">
    <w:name w:val="Heading 1 Char"/>
    <w:basedOn w:val="DefaultParagraphFont"/>
    <w:link w:val="Heading1"/>
    <w:uiPriority w:val="9"/>
    <w:rsid w:val="00C31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Síofra Hogan</dc:creator>
  <cp:keywords/>
  <dc:description/>
  <cp:lastModifiedBy>Síofra Hogan</cp:lastModifiedBy>
  <cp:revision>1</cp:revision>
  <dcterms:created xsi:type="dcterms:W3CDTF">2023-06-08T16:35:00Z</dcterms:created>
  <dcterms:modified xsi:type="dcterms:W3CDTF">2023-06-08T16:38:00Z</dcterms:modified>
</cp:coreProperties>
</file>